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3D3F6" w14:textId="31D271B9" w:rsidR="00BA20FF" w:rsidRDefault="00BA20FF">
      <w:pPr>
        <w:spacing w:after="307"/>
        <w:ind w:left="1"/>
        <w:jc w:val="center"/>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14:anchorId="716184EB" wp14:editId="18CFD5F6">
            <wp:extent cx="1616529" cy="1616529"/>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7254" cy="1657254"/>
                    </a:xfrm>
                    <a:prstGeom prst="rect">
                      <a:avLst/>
                    </a:prstGeom>
                  </pic:spPr>
                </pic:pic>
              </a:graphicData>
            </a:graphic>
          </wp:inline>
        </w:drawing>
      </w:r>
    </w:p>
    <w:p w14:paraId="34FD4AB3" w14:textId="2AC0B8F2" w:rsidR="00A77513" w:rsidRDefault="00D625D0">
      <w:pPr>
        <w:spacing w:after="307"/>
        <w:ind w:left="1"/>
        <w:jc w:val="center"/>
      </w:pPr>
      <w:r>
        <w:rPr>
          <w:rFonts w:ascii="Times New Roman" w:eastAsia="Times New Roman" w:hAnsi="Times New Roman" w:cs="Times New Roman"/>
          <w:b/>
        </w:rPr>
        <w:t>The Rainbow Fund</w:t>
      </w:r>
    </w:p>
    <w:p w14:paraId="74278D71" w14:textId="30399889" w:rsidR="00A77513" w:rsidRPr="00AB2444" w:rsidRDefault="00D625D0">
      <w:pPr>
        <w:spacing w:after="609" w:line="274" w:lineRule="auto"/>
        <w:ind w:left="1443" w:right="1442"/>
        <w:jc w:val="center"/>
        <w:rPr>
          <w:color w:val="000000" w:themeColor="text1"/>
          <w:sz w:val="21"/>
          <w:szCs w:val="21"/>
        </w:rPr>
      </w:pPr>
      <w:r w:rsidRPr="00AB2444">
        <w:rPr>
          <w:rFonts w:ascii="Times New Roman" w:eastAsia="Times New Roman" w:hAnsi="Times New Roman" w:cs="Times New Roman"/>
          <w:color w:val="000000" w:themeColor="text1"/>
          <w:sz w:val="21"/>
          <w:szCs w:val="21"/>
          <w:shd w:val="clear" w:color="auto" w:fill="F8F9FA"/>
        </w:rPr>
        <w:t>Diversity is being invited to the party; inclusion is being asked to dance.</w:t>
      </w:r>
      <w:r w:rsidR="00F2718D" w:rsidRPr="00AB2444">
        <w:rPr>
          <w:rFonts w:ascii="Times New Roman" w:eastAsia="Times New Roman" w:hAnsi="Times New Roman" w:cs="Times New Roman"/>
          <w:color w:val="000000" w:themeColor="text1"/>
          <w:sz w:val="21"/>
          <w:szCs w:val="21"/>
          <w:shd w:val="clear" w:color="auto" w:fill="F8F9FA"/>
        </w:rPr>
        <w:t xml:space="preserve"> ~</w:t>
      </w:r>
      <w:r w:rsidRPr="00AB2444">
        <w:rPr>
          <w:rFonts w:ascii="Times New Roman" w:eastAsia="Times New Roman" w:hAnsi="Times New Roman" w:cs="Times New Roman"/>
          <w:color w:val="000000" w:themeColor="text1"/>
          <w:sz w:val="20"/>
          <w:szCs w:val="20"/>
          <w:shd w:val="clear" w:color="auto" w:fill="F8F9FA"/>
        </w:rPr>
        <w:t>Verna Myers</w:t>
      </w:r>
    </w:p>
    <w:p w14:paraId="5884D59E" w14:textId="62A0A663" w:rsidR="0027002F" w:rsidRPr="00AB2444" w:rsidRDefault="0027002F" w:rsidP="0027002F">
      <w:pPr>
        <w:spacing w:after="297" w:line="268" w:lineRule="auto"/>
        <w:ind w:left="-5" w:right="26" w:hanging="10"/>
        <w:rPr>
          <w:color w:val="000000" w:themeColor="text1"/>
        </w:rPr>
      </w:pPr>
      <w:r w:rsidRPr="00AB2444">
        <w:rPr>
          <w:rFonts w:ascii="Times New Roman" w:eastAsia="Times New Roman" w:hAnsi="Times New Roman" w:cs="Times New Roman"/>
          <w:color w:val="000000" w:themeColor="text1"/>
        </w:rPr>
        <w:t xml:space="preserve">The Storyteller Foundation is committed to awarding scholarships to </w:t>
      </w:r>
      <w:r w:rsidR="0045144B" w:rsidRPr="00AB2444">
        <w:rPr>
          <w:rFonts w:ascii="Times New Roman" w:eastAsia="Times New Roman" w:hAnsi="Times New Roman" w:cs="Times New Roman"/>
          <w:color w:val="000000" w:themeColor="text1"/>
        </w:rPr>
        <w:t xml:space="preserve">wonderful </w:t>
      </w:r>
      <w:r w:rsidRPr="00AB2444">
        <w:rPr>
          <w:rFonts w:ascii="Times New Roman" w:eastAsia="Times New Roman" w:hAnsi="Times New Roman" w:cs="Times New Roman"/>
          <w:color w:val="000000" w:themeColor="text1"/>
        </w:rPr>
        <w:t>writers of all hues under the rainbow</w:t>
      </w:r>
      <w:r w:rsidR="00490836" w:rsidRPr="00AB2444">
        <w:rPr>
          <w:rFonts w:ascii="Times New Roman" w:eastAsia="Times New Roman" w:hAnsi="Times New Roman" w:cs="Times New Roman"/>
          <w:color w:val="000000" w:themeColor="text1"/>
        </w:rPr>
        <w:t xml:space="preserve"> because we know</w:t>
      </w:r>
      <w:r w:rsidRPr="00AB2444">
        <w:rPr>
          <w:rFonts w:ascii="Times New Roman" w:eastAsia="Times New Roman" w:hAnsi="Times New Roman" w:cs="Times New Roman"/>
          <w:color w:val="000000" w:themeColor="text1"/>
        </w:rPr>
        <w:t xml:space="preserve"> to dialogue with myriad cultures, orientations, and beliefs </w:t>
      </w:r>
      <w:r w:rsidR="00490836" w:rsidRPr="00AB2444">
        <w:rPr>
          <w:rFonts w:ascii="Times New Roman" w:eastAsia="Times New Roman" w:hAnsi="Times New Roman" w:cs="Times New Roman"/>
          <w:color w:val="000000" w:themeColor="text1"/>
        </w:rPr>
        <w:t>we can</w:t>
      </w:r>
      <w:r w:rsidRPr="00AB2444">
        <w:rPr>
          <w:rFonts w:ascii="Times New Roman" w:eastAsia="Times New Roman" w:hAnsi="Times New Roman" w:cs="Times New Roman"/>
          <w:color w:val="000000" w:themeColor="text1"/>
        </w:rPr>
        <w:t xml:space="preserve"> empower a more harmonious world. To paraphrase Joseph Campbell - it’s not the politicians who lead the people, but the storytellers, and we believe with more diverse representation among our storytellers, we have the brightest tinder for greater global compassion and unity.</w:t>
      </w:r>
    </w:p>
    <w:p w14:paraId="2C6A0EC7" w14:textId="4D80A0D1" w:rsidR="00A77513" w:rsidRPr="00AB2444" w:rsidRDefault="0027002F" w:rsidP="0042698D">
      <w:pPr>
        <w:rPr>
          <w:rFonts w:eastAsia="Times New Roman" w:cs="Times New Roman"/>
          <w:color w:val="000000" w:themeColor="text1"/>
          <w:shd w:val="clear" w:color="auto" w:fill="FFFFFF"/>
        </w:rPr>
      </w:pPr>
      <w:r w:rsidRPr="00AB2444">
        <w:rPr>
          <w:rFonts w:ascii="Times New Roman" w:eastAsia="Times New Roman" w:hAnsi="Times New Roman" w:cs="Times New Roman"/>
          <w:color w:val="000000" w:themeColor="text1"/>
          <w:shd w:val="clear" w:color="auto" w:fill="FFFFFF"/>
        </w:rPr>
        <w:t>Created in 2022, t</w:t>
      </w:r>
      <w:r w:rsidR="00FF4180" w:rsidRPr="00AB2444">
        <w:rPr>
          <w:rFonts w:ascii="Times New Roman" w:eastAsia="Times New Roman" w:hAnsi="Times New Roman" w:cs="Times New Roman"/>
          <w:color w:val="000000" w:themeColor="text1"/>
          <w:shd w:val="clear" w:color="auto" w:fill="FFFFFF"/>
        </w:rPr>
        <w:t xml:space="preserve">he Rainbow Fund </w:t>
      </w:r>
      <w:r w:rsidRPr="00AB2444">
        <w:rPr>
          <w:rFonts w:ascii="Times New Roman" w:eastAsia="Times New Roman" w:hAnsi="Times New Roman" w:cs="Times New Roman"/>
          <w:color w:val="000000" w:themeColor="text1"/>
          <w:shd w:val="clear" w:color="auto" w:fill="FFFFFF"/>
        </w:rPr>
        <w:t xml:space="preserve">is </w:t>
      </w:r>
      <w:r w:rsidR="00FF4180" w:rsidRPr="00AB2444">
        <w:rPr>
          <w:rFonts w:ascii="Times New Roman" w:eastAsia="Times New Roman" w:hAnsi="Times New Roman" w:cs="Times New Roman"/>
          <w:color w:val="000000" w:themeColor="text1"/>
          <w:shd w:val="clear" w:color="auto" w:fill="FFFFFF"/>
        </w:rPr>
        <w:t>an essential need-based award to support, elevate, and amplify exceptional storytellers far too long underrepresented in the authentic and inclusive beauty of humanity’s diversity.</w:t>
      </w:r>
      <w:r w:rsidR="00FF4180" w:rsidRPr="00AB2444">
        <w:rPr>
          <w:rFonts w:eastAsia="Times New Roman" w:cs="Times New Roman"/>
          <w:color w:val="000000" w:themeColor="text1"/>
          <w:shd w:val="clear" w:color="auto" w:fill="FFFFFF"/>
        </w:rPr>
        <w:t xml:space="preserve"> </w:t>
      </w:r>
      <w:r w:rsidR="00FF4180" w:rsidRPr="00AB2444">
        <w:rPr>
          <w:rFonts w:ascii="Times New Roman" w:eastAsia="Times New Roman" w:hAnsi="Times New Roman" w:cs="Times New Roman"/>
          <w:color w:val="000000" w:themeColor="text1"/>
        </w:rPr>
        <w:t xml:space="preserve">With our </w:t>
      </w:r>
      <w:r w:rsidR="001A1393" w:rsidRPr="00AB2444">
        <w:rPr>
          <w:rFonts w:ascii="Times New Roman" w:eastAsia="Times New Roman" w:hAnsi="Times New Roman" w:cs="Times New Roman"/>
          <w:color w:val="000000" w:themeColor="text1"/>
        </w:rPr>
        <w:t>supportive kindred souls like you</w:t>
      </w:r>
      <w:r w:rsidR="00FF4180" w:rsidRPr="00AB2444">
        <w:rPr>
          <w:rFonts w:ascii="Times New Roman" w:eastAsia="Times New Roman" w:hAnsi="Times New Roman" w:cs="Times New Roman"/>
          <w:color w:val="000000" w:themeColor="text1"/>
        </w:rPr>
        <w:t xml:space="preserve"> we are</w:t>
      </w:r>
      <w:r w:rsidR="00D625D0" w:rsidRPr="00AB2444">
        <w:rPr>
          <w:rFonts w:ascii="Times New Roman" w:eastAsia="Times New Roman" w:hAnsi="Times New Roman" w:cs="Times New Roman"/>
          <w:color w:val="000000" w:themeColor="text1"/>
        </w:rPr>
        <w:t xml:space="preserve"> building scholarship resources for </w:t>
      </w:r>
      <w:r w:rsidR="00A540C7" w:rsidRPr="00AB2444">
        <w:rPr>
          <w:rFonts w:ascii="Times New Roman" w:eastAsia="Times New Roman" w:hAnsi="Times New Roman" w:cs="Times New Roman"/>
          <w:color w:val="000000" w:themeColor="text1"/>
        </w:rPr>
        <w:t xml:space="preserve">five full scholarships and 15 partial scholarships for Story Summit at The Kauai Writers Conference in November 2022 and for </w:t>
      </w:r>
      <w:r w:rsidR="00D625D0" w:rsidRPr="00AB2444">
        <w:rPr>
          <w:rFonts w:ascii="Times New Roman" w:eastAsia="Times New Roman" w:hAnsi="Times New Roman" w:cs="Times New Roman"/>
          <w:color w:val="000000" w:themeColor="text1"/>
        </w:rPr>
        <w:t xml:space="preserve">20 women </w:t>
      </w:r>
      <w:r w:rsidR="00916895" w:rsidRPr="00AB2444">
        <w:rPr>
          <w:rFonts w:ascii="Times New Roman" w:eastAsia="Times New Roman" w:hAnsi="Times New Roman" w:cs="Times New Roman"/>
          <w:color w:val="000000" w:themeColor="text1"/>
        </w:rPr>
        <w:t xml:space="preserve">of diversity to </w:t>
      </w:r>
      <w:r w:rsidR="00D625D0" w:rsidRPr="00AB2444">
        <w:rPr>
          <w:rFonts w:ascii="Times New Roman" w:eastAsia="Times New Roman" w:hAnsi="Times New Roman" w:cs="Times New Roman"/>
          <w:color w:val="000000" w:themeColor="text1"/>
        </w:rPr>
        <w:t xml:space="preserve">attend the Her Spirit Story Summit in December 2022. </w:t>
      </w:r>
    </w:p>
    <w:p w14:paraId="6CE361F4" w14:textId="73EAB4B2" w:rsidR="00A77513" w:rsidRPr="00AB2444" w:rsidRDefault="00D625D0">
      <w:pPr>
        <w:spacing w:after="297" w:line="268" w:lineRule="auto"/>
        <w:ind w:left="-5" w:right="26" w:hanging="10"/>
        <w:rPr>
          <w:color w:val="000000" w:themeColor="text1"/>
        </w:rPr>
      </w:pPr>
      <w:r w:rsidRPr="00AB2444">
        <w:rPr>
          <w:rFonts w:ascii="Times New Roman" w:eastAsia="Times New Roman" w:hAnsi="Times New Roman" w:cs="Times New Roman"/>
          <w:color w:val="000000" w:themeColor="text1"/>
        </w:rPr>
        <w:t>For those who would like to help with our Rainbow Fund Raising Initiative and open the door to greater understanding, please read on to see a few important points on diversity. Links are also added below if you wish to read the included articles or see the latest. Data is constantly shifting and not always for the better in the most recent climate, so we thank you for your heart to help.</w:t>
      </w:r>
    </w:p>
    <w:p w14:paraId="6A31B1F8" w14:textId="1E1789B5" w:rsidR="00A77513" w:rsidRPr="00AB2444" w:rsidRDefault="00D625D0">
      <w:pPr>
        <w:spacing w:after="297" w:line="268" w:lineRule="auto"/>
        <w:ind w:left="-5" w:right="26" w:hanging="10"/>
        <w:rPr>
          <w:color w:val="000000" w:themeColor="text1"/>
        </w:rPr>
      </w:pPr>
      <w:r w:rsidRPr="00AB2444">
        <w:rPr>
          <w:rFonts w:ascii="Times New Roman" w:eastAsia="Times New Roman" w:hAnsi="Times New Roman" w:cs="Times New Roman"/>
          <w:color w:val="000000" w:themeColor="text1"/>
        </w:rPr>
        <w:t>Please peruse our pages for toolkits and links how you can join our community of game-changers at any level. Together, we are rewriting the narrative for a happier and healthier world. Welcome!</w:t>
      </w:r>
    </w:p>
    <w:p w14:paraId="09C0A404" w14:textId="20F5B70D" w:rsidR="00A77513" w:rsidRPr="00AB2444" w:rsidRDefault="00D625D0" w:rsidP="001E33A0">
      <w:pPr>
        <w:spacing w:after="0" w:line="268" w:lineRule="auto"/>
        <w:ind w:left="-5" w:right="26" w:hanging="10"/>
        <w:rPr>
          <w:color w:val="000000" w:themeColor="text1"/>
        </w:rPr>
      </w:pPr>
      <w:r w:rsidRPr="00AB2444">
        <w:rPr>
          <w:rFonts w:ascii="Times New Roman" w:eastAsia="Times New Roman" w:hAnsi="Times New Roman" w:cs="Times New Roman"/>
          <w:color w:val="000000" w:themeColor="text1"/>
        </w:rPr>
        <w:t>Sincerely,</w:t>
      </w:r>
    </w:p>
    <w:p w14:paraId="0196184A" w14:textId="77777777" w:rsidR="001E33A0" w:rsidRPr="00AB2444" w:rsidRDefault="001E33A0">
      <w:pPr>
        <w:spacing w:after="8" w:line="268" w:lineRule="auto"/>
        <w:ind w:left="-5" w:right="26" w:hanging="10"/>
        <w:rPr>
          <w:rFonts w:ascii="Times New Roman" w:eastAsia="Times New Roman" w:hAnsi="Times New Roman" w:cs="Times New Roman"/>
          <w:color w:val="000000" w:themeColor="text1"/>
        </w:rPr>
      </w:pPr>
    </w:p>
    <w:p w14:paraId="6862B7EB" w14:textId="6F353B5A" w:rsidR="001E33A0" w:rsidRPr="00AB2444" w:rsidRDefault="00D625D0" w:rsidP="00AB2444">
      <w:pPr>
        <w:spacing w:after="8" w:line="268" w:lineRule="auto"/>
        <w:ind w:left="-5" w:right="26" w:hanging="10"/>
        <w:rPr>
          <w:color w:val="000000" w:themeColor="text1"/>
        </w:rPr>
      </w:pPr>
      <w:r w:rsidRPr="00AB2444">
        <w:rPr>
          <w:rFonts w:ascii="Times New Roman" w:eastAsia="Times New Roman" w:hAnsi="Times New Roman" w:cs="Times New Roman"/>
          <w:color w:val="000000" w:themeColor="text1"/>
        </w:rPr>
        <w:t>Jane Sibbett</w:t>
      </w:r>
      <w:r w:rsidR="00AB2444" w:rsidRPr="00AB2444">
        <w:rPr>
          <w:color w:val="000000" w:themeColor="text1"/>
        </w:rPr>
        <w:t xml:space="preserve">, </w:t>
      </w:r>
      <w:r w:rsidRPr="00AB2444">
        <w:rPr>
          <w:rFonts w:ascii="Times New Roman" w:eastAsia="Times New Roman" w:hAnsi="Times New Roman" w:cs="Times New Roman"/>
          <w:color w:val="000000" w:themeColor="text1"/>
        </w:rPr>
        <w:t>Chair Storyteller Foundation</w:t>
      </w:r>
    </w:p>
    <w:p w14:paraId="70C45429" w14:textId="722DF6D2" w:rsidR="001E33A0" w:rsidRPr="00AB2444" w:rsidRDefault="001E33A0" w:rsidP="001E33A0">
      <w:pPr>
        <w:spacing w:after="297" w:line="268" w:lineRule="auto"/>
        <w:ind w:left="-5" w:right="26" w:hanging="10"/>
        <w:rPr>
          <w:rFonts w:ascii="Times New Roman" w:eastAsia="Times New Roman" w:hAnsi="Times New Roman" w:cs="Times New Roman"/>
          <w:color w:val="000000" w:themeColor="text1"/>
        </w:rPr>
      </w:pPr>
      <w:r w:rsidRPr="00AB2444">
        <w:rPr>
          <w:rFonts w:ascii="Times New Roman" w:eastAsia="Times New Roman" w:hAnsi="Times New Roman" w:cs="Times New Roman"/>
          <w:color w:val="000000" w:themeColor="text1"/>
        </w:rPr>
        <w:t>Candace Green Blust, Chief of Diversity, Storyteller Foundation</w:t>
      </w:r>
    </w:p>
    <w:p w14:paraId="05FBEC81" w14:textId="235026C9" w:rsidR="001E33A0" w:rsidRDefault="001E33A0">
      <w:pPr>
        <w:spacing w:after="297" w:line="268" w:lineRule="auto"/>
        <w:ind w:left="-5" w:right="26" w:hanging="10"/>
        <w:rPr>
          <w:color w:val="000000" w:themeColor="text1"/>
        </w:rPr>
      </w:pPr>
    </w:p>
    <w:p w14:paraId="54ECBAA5" w14:textId="77777777" w:rsidR="00B60723" w:rsidRPr="00AB2444" w:rsidRDefault="00B60723">
      <w:pPr>
        <w:spacing w:after="297" w:line="268" w:lineRule="auto"/>
        <w:ind w:left="-5" w:right="26" w:hanging="10"/>
        <w:rPr>
          <w:color w:val="000000" w:themeColor="text1"/>
        </w:rPr>
      </w:pPr>
    </w:p>
    <w:p w14:paraId="7DD16EE9" w14:textId="5CFEB91B" w:rsidR="0042698D" w:rsidRPr="0042698D" w:rsidRDefault="0042698D" w:rsidP="0042698D">
      <w:pPr>
        <w:spacing w:after="100" w:afterAutospacing="1"/>
        <w:rPr>
          <w:rStyle w:val="Strong"/>
          <w:rFonts w:ascii="Times New Roman" w:hAnsi="Times New Roman" w:cs="Times New Roman"/>
          <w:b w:val="0"/>
          <w:bCs w:val="0"/>
          <w:spacing w:val="3"/>
          <w:sz w:val="20"/>
          <w:szCs w:val="20"/>
        </w:rPr>
      </w:pPr>
      <w:r w:rsidRPr="0042698D">
        <w:rPr>
          <w:rFonts w:ascii="Times New Roman" w:hAnsi="Times New Roman" w:cs="Times New Roman"/>
          <w:spacing w:val="3"/>
          <w:sz w:val="20"/>
          <w:szCs w:val="20"/>
        </w:rPr>
        <w:lastRenderedPageBreak/>
        <w:t xml:space="preserve">“To help bridge the gaps between where we are and where we </w:t>
      </w:r>
      <w:r w:rsidRPr="00B60723">
        <w:rPr>
          <w:rFonts w:ascii="Times New Roman" w:hAnsi="Times New Roman" w:cs="Times New Roman"/>
          <w:color w:val="000000" w:themeColor="text1"/>
          <w:spacing w:val="3"/>
          <w:sz w:val="20"/>
          <w:szCs w:val="20"/>
        </w:rPr>
        <w:t xml:space="preserve">should be, Think Tank for Inclusion &amp; Equity and </w:t>
      </w:r>
      <w:r w:rsidRPr="0042698D">
        <w:rPr>
          <w:rFonts w:ascii="Times New Roman" w:hAnsi="Times New Roman" w:cs="Times New Roman"/>
          <w:spacing w:val="3"/>
          <w:sz w:val="20"/>
          <w:szCs w:val="20"/>
        </w:rPr>
        <w:t xml:space="preserve">Storyline Partners have developed the </w:t>
      </w:r>
      <w:r w:rsidRPr="0042698D">
        <w:rPr>
          <w:rStyle w:val="Strong"/>
          <w:rFonts w:ascii="Times New Roman" w:hAnsi="Times New Roman" w:cs="Times New Roman"/>
          <w:spacing w:val="3"/>
          <w:sz w:val="20"/>
          <w:szCs w:val="20"/>
        </w:rPr>
        <w:t>#WriteInclusion: Tips for Accurate Representation</w:t>
      </w:r>
      <w:r w:rsidRPr="0042698D">
        <w:rPr>
          <w:rFonts w:ascii="Times New Roman" w:hAnsi="Times New Roman" w:cs="Times New Roman"/>
          <w:spacing w:val="3"/>
          <w:sz w:val="20"/>
          <w:szCs w:val="20"/>
        </w:rPr>
        <w:t xml:space="preserve"> project. These heavily researched and vetted factsheets are designed as a tool to guide storytellers through a number of mis- and underrepresented communities and issues. If you have questions of what diversity might mean or how we can help, please read: </w:t>
      </w:r>
      <w:hyperlink r:id="rId5" w:history="1">
        <w:r w:rsidRPr="00F2718D">
          <w:rPr>
            <w:rStyle w:val="Hyperlink"/>
            <w:rFonts w:ascii="Times New Roman" w:hAnsi="Times New Roman" w:cs="Times New Roman"/>
            <w:sz w:val="20"/>
            <w:szCs w:val="20"/>
          </w:rPr>
          <w:t>https://www.writeinclusion.org/factsheet</w:t>
        </w:r>
        <w:r w:rsidR="00F2718D" w:rsidRPr="00F2718D">
          <w:rPr>
            <w:rStyle w:val="Hyperlink"/>
            <w:rFonts w:ascii="Times New Roman" w:hAnsi="Times New Roman" w:cs="Times New Roman"/>
            <w:sz w:val="20"/>
            <w:szCs w:val="20"/>
          </w:rPr>
          <w:t>s</w:t>
        </w:r>
      </w:hyperlink>
    </w:p>
    <w:p w14:paraId="5379C425" w14:textId="1E29C131" w:rsidR="00A77513" w:rsidRDefault="00D625D0" w:rsidP="00B60723">
      <w:pPr>
        <w:spacing w:after="0"/>
        <w:jc w:val="center"/>
      </w:pPr>
      <w:r>
        <w:rPr>
          <w:rFonts w:ascii="Times New Roman" w:eastAsia="Times New Roman" w:hAnsi="Times New Roman" w:cs="Times New Roman"/>
          <w:b/>
          <w:color w:val="5C5D5E"/>
          <w:sz w:val="30"/>
        </w:rPr>
        <w:t>Why is diversity so important?</w:t>
      </w:r>
    </w:p>
    <w:p w14:paraId="52DBED54" w14:textId="77777777" w:rsidR="00B60723" w:rsidRDefault="00B60723">
      <w:pPr>
        <w:spacing w:after="27" w:line="274" w:lineRule="auto"/>
        <w:ind w:left="60" w:right="74"/>
        <w:jc w:val="center"/>
        <w:rPr>
          <w:rFonts w:ascii="Times New Roman" w:eastAsia="Times New Roman" w:hAnsi="Times New Roman" w:cs="Times New Roman"/>
          <w:color w:val="222222"/>
          <w:sz w:val="24"/>
        </w:rPr>
      </w:pPr>
    </w:p>
    <w:p w14:paraId="0166ABCB" w14:textId="00583452" w:rsidR="00A77513" w:rsidRPr="00AB2444" w:rsidRDefault="00D625D0">
      <w:pPr>
        <w:spacing w:after="27" w:line="274" w:lineRule="auto"/>
        <w:ind w:left="60" w:right="74"/>
        <w:jc w:val="center"/>
        <w:rPr>
          <w:sz w:val="24"/>
        </w:rPr>
      </w:pPr>
      <w:r w:rsidRPr="00AB2444">
        <w:rPr>
          <w:rFonts w:ascii="Times New Roman" w:eastAsia="Times New Roman" w:hAnsi="Times New Roman" w:cs="Times New Roman"/>
          <w:color w:val="222222"/>
          <w:sz w:val="24"/>
        </w:rPr>
        <w:t xml:space="preserve">“We are striving to forge our union with purpose. To compose a country committed to all cultures, colors, characters, and conditions of man. And </w:t>
      </w:r>
      <w:r w:rsidR="00AB2444" w:rsidRPr="00AB2444">
        <w:rPr>
          <w:rFonts w:ascii="Times New Roman" w:eastAsia="Times New Roman" w:hAnsi="Times New Roman" w:cs="Times New Roman"/>
          <w:color w:val="222222"/>
          <w:sz w:val="24"/>
        </w:rPr>
        <w:t>so,</w:t>
      </w:r>
      <w:r w:rsidRPr="00AB2444">
        <w:rPr>
          <w:rFonts w:ascii="Times New Roman" w:eastAsia="Times New Roman" w:hAnsi="Times New Roman" w:cs="Times New Roman"/>
          <w:color w:val="222222"/>
          <w:sz w:val="24"/>
        </w:rPr>
        <w:t xml:space="preserve"> we lift our gaze, not to what stands between us, but what stands before us.”</w:t>
      </w:r>
    </w:p>
    <w:p w14:paraId="5AD930E2" w14:textId="6E208BB2" w:rsidR="00A77513" w:rsidRDefault="00D625D0" w:rsidP="00B60723">
      <w:pPr>
        <w:spacing w:after="0"/>
        <w:ind w:right="14"/>
        <w:jc w:val="center"/>
        <w:rPr>
          <w:rFonts w:ascii="Times New Roman" w:eastAsia="Times New Roman" w:hAnsi="Times New Roman" w:cs="Times New Roman"/>
          <w:color w:val="222222"/>
          <w:sz w:val="24"/>
        </w:rPr>
      </w:pPr>
      <w:r w:rsidRPr="00AB2444">
        <w:rPr>
          <w:rFonts w:ascii="Times New Roman" w:eastAsia="Times New Roman" w:hAnsi="Times New Roman" w:cs="Times New Roman"/>
          <w:color w:val="222222"/>
          <w:sz w:val="24"/>
        </w:rPr>
        <w:t>~Amanda Gorman, National Youth Poet Laureate</w:t>
      </w:r>
    </w:p>
    <w:p w14:paraId="719C117D" w14:textId="77777777" w:rsidR="00B60723" w:rsidRPr="00AB2444" w:rsidRDefault="00B60723" w:rsidP="00B60723">
      <w:pPr>
        <w:spacing w:after="0"/>
        <w:ind w:right="14"/>
        <w:jc w:val="center"/>
        <w:rPr>
          <w:sz w:val="24"/>
        </w:rPr>
      </w:pPr>
    </w:p>
    <w:p w14:paraId="59353966" w14:textId="77777777" w:rsidR="00A77513" w:rsidRDefault="00D625D0">
      <w:pPr>
        <w:spacing w:after="297"/>
      </w:pPr>
      <w:r>
        <w:rPr>
          <w:rFonts w:ascii="Times New Roman" w:eastAsia="Times New Roman" w:hAnsi="Times New Roman" w:cs="Times New Roman"/>
          <w:color w:val="141414"/>
          <w:sz w:val="24"/>
        </w:rPr>
        <w:t>When we gather with greater heart and diversity, we …</w:t>
      </w:r>
    </w:p>
    <w:p w14:paraId="69E7E78D" w14:textId="77777777" w:rsidR="00A77513" w:rsidRDefault="00D625D0">
      <w:pPr>
        <w:pStyle w:val="Heading1"/>
        <w:ind w:left="-5"/>
      </w:pPr>
      <w:r>
        <w:t>Reduce Discriminations and Racism</w:t>
      </w:r>
    </w:p>
    <w:p w14:paraId="00AB02D7" w14:textId="77777777" w:rsidR="00A77513" w:rsidRDefault="00D625D0">
      <w:pPr>
        <w:spacing w:after="247" w:line="267" w:lineRule="auto"/>
        <w:ind w:left="1435" w:right="18" w:hanging="10"/>
      </w:pPr>
      <w:r>
        <w:rPr>
          <w:rFonts w:ascii="Times New Roman" w:eastAsia="Times New Roman" w:hAnsi="Times New Roman" w:cs="Times New Roman"/>
          <w:color w:val="424242"/>
          <w:sz w:val="24"/>
        </w:rPr>
        <w:t>When you experience or see more of something, it will become normal. Putting biology aside and have an example. When you first see a polar bear in Africa, you may find it strange because it is out of your typical experience. However, once you see more polar bears in Africa you will start to believe it is normal.</w:t>
      </w:r>
    </w:p>
    <w:p w14:paraId="3B9893D3" w14:textId="77777777" w:rsidR="00A77513" w:rsidRDefault="00D625D0">
      <w:pPr>
        <w:spacing w:after="33" w:line="267" w:lineRule="auto"/>
        <w:ind w:left="1435" w:right="18" w:hanging="10"/>
      </w:pPr>
      <w:r>
        <w:rPr>
          <w:rFonts w:ascii="Times New Roman" w:eastAsia="Times New Roman" w:hAnsi="Times New Roman" w:cs="Times New Roman"/>
          <w:color w:val="424242"/>
          <w:sz w:val="24"/>
        </w:rPr>
        <w:t xml:space="preserve">The same ideas apply to discrimination. If you are introduced to or become more aware of a different culture, race, or </w:t>
      </w:r>
      <w:hyperlink r:id="rId6">
        <w:r>
          <w:rPr>
            <w:rFonts w:ascii="Times New Roman" w:eastAsia="Times New Roman" w:hAnsi="Times New Roman" w:cs="Times New Roman"/>
            <w:color w:val="2F7CBF"/>
            <w:sz w:val="24"/>
            <w:u w:val="single" w:color="2F7CBF"/>
          </w:rPr>
          <w:t>gender</w:t>
        </w:r>
      </w:hyperlink>
      <w:r>
        <w:rPr>
          <w:rFonts w:ascii="Times New Roman" w:eastAsia="Times New Roman" w:hAnsi="Times New Roman" w:cs="Times New Roman"/>
          <w:color w:val="2F7CBF"/>
          <w:sz w:val="24"/>
          <w:u w:val="single" w:color="2F7CBF"/>
        </w:rPr>
        <w:t xml:space="preserve"> </w:t>
      </w:r>
      <w:r>
        <w:rPr>
          <w:rFonts w:ascii="Times New Roman" w:eastAsia="Times New Roman" w:hAnsi="Times New Roman" w:cs="Times New Roman"/>
          <w:color w:val="424242"/>
          <w:sz w:val="24"/>
        </w:rPr>
        <w:t>in a diverse environment or society.</w:t>
      </w:r>
    </w:p>
    <w:p w14:paraId="676BD573" w14:textId="77777777" w:rsidR="00A77513" w:rsidRDefault="00D625D0">
      <w:pPr>
        <w:spacing w:after="290" w:line="267" w:lineRule="auto"/>
        <w:ind w:left="1435" w:right="18" w:hanging="10"/>
      </w:pPr>
      <w:r>
        <w:rPr>
          <w:rFonts w:ascii="Times New Roman" w:eastAsia="Times New Roman" w:hAnsi="Times New Roman" w:cs="Times New Roman"/>
          <w:color w:val="424242"/>
          <w:sz w:val="24"/>
        </w:rPr>
        <w:t>You tend to become less discriminating because of your new world experience.</w:t>
      </w:r>
    </w:p>
    <w:p w14:paraId="2EE8933E" w14:textId="77777777" w:rsidR="00A77513" w:rsidRDefault="00D625D0">
      <w:pPr>
        <w:pStyle w:val="Heading1"/>
        <w:ind w:left="-5"/>
      </w:pPr>
      <w:r>
        <w:t>Create a More Colorful life experience</w:t>
      </w:r>
    </w:p>
    <w:p w14:paraId="2B656BAB" w14:textId="77777777" w:rsidR="00A77513" w:rsidRDefault="00D625D0">
      <w:pPr>
        <w:spacing w:after="7" w:line="267" w:lineRule="auto"/>
        <w:ind w:left="1435" w:right="18" w:hanging="10"/>
      </w:pPr>
      <w:r>
        <w:rPr>
          <w:rFonts w:ascii="Times New Roman" w:eastAsia="Times New Roman" w:hAnsi="Times New Roman" w:cs="Times New Roman"/>
          <w:color w:val="424242"/>
          <w:sz w:val="24"/>
        </w:rPr>
        <w:t>Our worldview changes the way we experience our lives, as we describe above. When you interact, socialize, and work with people from different experiences, you can hear and learn from people. Not many people are fortunate enough to be able to travel the world or work as an ex-pat in many different counties.</w:t>
      </w:r>
    </w:p>
    <w:p w14:paraId="6CE05729" w14:textId="77777777" w:rsidR="00A77513" w:rsidRDefault="00D625D0">
      <w:pPr>
        <w:spacing w:after="247" w:line="267" w:lineRule="auto"/>
        <w:ind w:left="1435" w:right="18" w:hanging="10"/>
      </w:pPr>
      <w:r>
        <w:rPr>
          <w:rFonts w:ascii="Times New Roman" w:eastAsia="Times New Roman" w:hAnsi="Times New Roman" w:cs="Times New Roman"/>
          <w:color w:val="424242"/>
          <w:sz w:val="24"/>
        </w:rPr>
        <w:t>Alternatively, we can learn from people coming from different backgrounds.</w:t>
      </w:r>
    </w:p>
    <w:p w14:paraId="757CAA24" w14:textId="77777777" w:rsidR="00A77513" w:rsidRDefault="00D625D0">
      <w:pPr>
        <w:pStyle w:val="Heading1"/>
        <w:ind w:left="-5"/>
      </w:pPr>
      <w:r>
        <w:t>Build a more balanced world</w:t>
      </w:r>
    </w:p>
    <w:p w14:paraId="4A9816CC" w14:textId="77777777" w:rsidR="00A77513" w:rsidRDefault="00D625D0">
      <w:pPr>
        <w:spacing w:after="247" w:line="267" w:lineRule="auto"/>
        <w:ind w:left="1435" w:right="18" w:hanging="10"/>
      </w:pPr>
      <w:r>
        <w:rPr>
          <w:rFonts w:ascii="Times New Roman" w:eastAsia="Times New Roman" w:hAnsi="Times New Roman" w:cs="Times New Roman"/>
          <w:color w:val="424242"/>
          <w:sz w:val="24"/>
        </w:rPr>
        <w:t xml:space="preserve">Extremists usually have extreme views because they do not have the opportunity to understand the other side’s arguments. Having diversity and inclusion will improve the balance of opinions, and views in any setting. A well-balanced world will accept different opinions and reduce fears of differences. A well-balanced </w:t>
      </w:r>
      <w:hyperlink r:id="rId7">
        <w:r>
          <w:rPr>
            <w:rFonts w:ascii="Times New Roman" w:eastAsia="Times New Roman" w:hAnsi="Times New Roman" w:cs="Times New Roman"/>
            <w:color w:val="2F7CBF"/>
            <w:sz w:val="24"/>
            <w:u w:val="single" w:color="2F7CBF"/>
          </w:rPr>
          <w:t>world can also improve the average cultural competency in society</w:t>
        </w:r>
      </w:hyperlink>
      <w:r>
        <w:rPr>
          <w:rFonts w:ascii="Times New Roman" w:eastAsia="Times New Roman" w:hAnsi="Times New Roman" w:cs="Times New Roman"/>
          <w:color w:val="424242"/>
          <w:sz w:val="24"/>
        </w:rPr>
        <w:t>.</w:t>
      </w:r>
    </w:p>
    <w:p w14:paraId="47AF635B" w14:textId="77777777" w:rsidR="00A77513" w:rsidRDefault="00D625D0">
      <w:pPr>
        <w:spacing w:after="247" w:line="267" w:lineRule="auto"/>
        <w:ind w:left="10" w:right="18" w:hanging="10"/>
      </w:pPr>
      <w:r>
        <w:rPr>
          <w:rFonts w:ascii="Times New Roman" w:eastAsia="Times New Roman" w:hAnsi="Times New Roman" w:cs="Times New Roman"/>
          <w:color w:val="424242"/>
          <w:sz w:val="24"/>
        </w:rPr>
        <w:lastRenderedPageBreak/>
        <w:t>“It’s just common sense…when you put individuals with different worldviews together, you’re going to get a wide variety of ideas for solving problems or finding new, more efficient ways of doing things.”</w:t>
      </w:r>
    </w:p>
    <w:p w14:paraId="2E836C55" w14:textId="77777777" w:rsidR="00A77513" w:rsidRDefault="00D625D0">
      <w:pPr>
        <w:spacing w:after="251" w:line="265" w:lineRule="auto"/>
        <w:ind w:left="730" w:hanging="10"/>
      </w:pPr>
      <w:r>
        <w:rPr>
          <w:rFonts w:ascii="Times New Roman" w:eastAsia="Times New Roman" w:hAnsi="Times New Roman" w:cs="Times New Roman"/>
          <w:color w:val="424242"/>
          <w:sz w:val="24"/>
        </w:rPr>
        <w:t>(</w:t>
      </w:r>
      <w:hyperlink r:id="rId8">
        <w:r>
          <w:rPr>
            <w:rFonts w:ascii="Times New Roman" w:eastAsia="Times New Roman" w:hAnsi="Times New Roman" w:cs="Times New Roman"/>
            <w:color w:val="954F72"/>
            <w:sz w:val="24"/>
            <w:u w:val="single" w:color="954F72"/>
          </w:rPr>
          <w:t>Read more…)</w:t>
        </w:r>
      </w:hyperlink>
    </w:p>
    <w:p w14:paraId="02DFBD4B" w14:textId="77777777" w:rsidR="00A77513" w:rsidRDefault="00D625D0">
      <w:pPr>
        <w:spacing w:after="11" w:line="267" w:lineRule="auto"/>
        <w:ind w:left="-5" w:hanging="10"/>
      </w:pPr>
      <w:r>
        <w:rPr>
          <w:rFonts w:ascii="Times New Roman" w:eastAsia="Times New Roman" w:hAnsi="Times New Roman" w:cs="Times New Roman"/>
          <w:sz w:val="24"/>
        </w:rPr>
        <w:t>“Diversity and inclusion boosts innovation and creativity and helps to build resilience.” (</w:t>
      </w:r>
      <w:hyperlink r:id="rId9">
        <w:r>
          <w:rPr>
            <w:rFonts w:ascii="Times New Roman" w:eastAsia="Times New Roman" w:hAnsi="Times New Roman" w:cs="Times New Roman"/>
            <w:color w:val="954F72"/>
            <w:sz w:val="24"/>
            <w:u w:val="single" w:color="954F72"/>
          </w:rPr>
          <w:t>The</w:t>
        </w:r>
      </w:hyperlink>
    </w:p>
    <w:p w14:paraId="5C6D9380" w14:textId="77777777" w:rsidR="00A77513" w:rsidRDefault="00F06A2B">
      <w:pPr>
        <w:spacing w:after="646" w:line="265" w:lineRule="auto"/>
        <w:ind w:left="-5" w:hanging="10"/>
      </w:pPr>
      <w:hyperlink r:id="rId10">
        <w:r w:rsidR="00D625D0">
          <w:rPr>
            <w:rFonts w:ascii="Times New Roman" w:eastAsia="Times New Roman" w:hAnsi="Times New Roman" w:cs="Times New Roman"/>
            <w:color w:val="954F72"/>
            <w:sz w:val="24"/>
            <w:u w:val="single" w:color="954F72"/>
          </w:rPr>
          <w:t>State of Diversity &amp; Inclusion in 2022</w:t>
        </w:r>
      </w:hyperlink>
      <w:r w:rsidR="00D625D0">
        <w:rPr>
          <w:rFonts w:ascii="Times New Roman" w:eastAsia="Times New Roman" w:hAnsi="Times New Roman" w:cs="Times New Roman"/>
          <w:sz w:val="24"/>
        </w:rPr>
        <w:t>)</w:t>
      </w:r>
    </w:p>
    <w:p w14:paraId="72C08A9D" w14:textId="77777777" w:rsidR="00A77513" w:rsidRDefault="00D625D0">
      <w:pPr>
        <w:spacing w:after="349" w:line="278" w:lineRule="auto"/>
        <w:ind w:left="720" w:right="8"/>
      </w:pPr>
      <w:r>
        <w:rPr>
          <w:rFonts w:ascii="Times New Roman" w:eastAsia="Times New Roman" w:hAnsi="Times New Roman" w:cs="Times New Roman"/>
          <w:color w:val="3E4855"/>
          <w:sz w:val="24"/>
        </w:rPr>
        <w:t>“The Academy explained its initiative to push the studios to embrace greater diversity in the next few years with this statement: “Our values at the Academy are based on the belief that arts and sciences, including the arts and sciences of filmmaking, thrive from diversity.  This belief, coupled with our mission to recognize and uphold excellence in the motion picture arts and sciences, inspire imagination, and connect the world through the medium of motion pictures, requires a commitment to representation, inclusion and equity.  There are so many stories that need to be told and have not yet been told – we want to encourage this across the industry.” (</w:t>
      </w:r>
      <w:hyperlink r:id="rId11">
        <w:r>
          <w:rPr>
            <w:rFonts w:ascii="Times New Roman" w:eastAsia="Times New Roman" w:hAnsi="Times New Roman" w:cs="Times New Roman"/>
            <w:color w:val="954F72"/>
            <w:sz w:val="24"/>
            <w:u w:val="single" w:color="954F72"/>
          </w:rPr>
          <w:t>make</w:t>
        </w:r>
      </w:hyperlink>
      <w:r>
        <w:rPr>
          <w:rFonts w:ascii="Times New Roman" w:eastAsia="Times New Roman" w:hAnsi="Times New Roman" w:cs="Times New Roman"/>
          <w:color w:val="954F72"/>
          <w:sz w:val="24"/>
          <w:u w:val="single" w:color="954F72"/>
        </w:rPr>
        <w:t xml:space="preserve"> </w:t>
      </w:r>
      <w:hyperlink r:id="rId12">
        <w:r>
          <w:rPr>
            <w:rFonts w:ascii="Times New Roman" w:eastAsia="Times New Roman" w:hAnsi="Times New Roman" w:cs="Times New Roman"/>
            <w:color w:val="954F72"/>
            <w:sz w:val="24"/>
            <w:u w:val="single" w:color="954F72"/>
          </w:rPr>
          <w:t>it</w:t>
        </w:r>
      </w:hyperlink>
      <w:r>
        <w:rPr>
          <w:rFonts w:ascii="Times New Roman" w:eastAsia="Times New Roman" w:hAnsi="Times New Roman" w:cs="Times New Roman"/>
          <w:color w:val="3E4855"/>
          <w:sz w:val="24"/>
        </w:rPr>
        <w:t>)</w:t>
      </w:r>
    </w:p>
    <w:p w14:paraId="5F929634" w14:textId="77777777" w:rsidR="00A77513" w:rsidRDefault="00D625D0">
      <w:pPr>
        <w:spacing w:after="651" w:line="267" w:lineRule="auto"/>
        <w:ind w:left="-5" w:hanging="10"/>
      </w:pPr>
      <w:r>
        <w:rPr>
          <w:rFonts w:ascii="Times New Roman" w:eastAsia="Times New Roman" w:hAnsi="Times New Roman" w:cs="Times New Roman"/>
          <w:sz w:val="24"/>
        </w:rPr>
        <w:t xml:space="preserve">Even fiscally, in all walks of business, diversity is essential. </w:t>
      </w:r>
      <w:hyperlink r:id="rId13">
        <w:r>
          <w:rPr>
            <w:rFonts w:ascii="Times New Roman" w:eastAsia="Times New Roman" w:hAnsi="Times New Roman" w:cs="Times New Roman"/>
            <w:color w:val="954F72"/>
            <w:sz w:val="24"/>
            <w:u w:val="single" w:color="954F72"/>
          </w:rPr>
          <w:t>Financial import of diversity.</w:t>
        </w:r>
      </w:hyperlink>
    </w:p>
    <w:p w14:paraId="15993BC2" w14:textId="77777777" w:rsidR="00A77513" w:rsidRDefault="00D625D0">
      <w:pPr>
        <w:spacing w:after="5" w:line="268" w:lineRule="auto"/>
        <w:ind w:left="11" w:right="1" w:hanging="10"/>
        <w:jc w:val="center"/>
      </w:pPr>
      <w:r>
        <w:rPr>
          <w:rFonts w:ascii="Times New Roman" w:eastAsia="Times New Roman" w:hAnsi="Times New Roman" w:cs="Times New Roman"/>
          <w:b/>
          <w:color w:val="2C2D4F"/>
          <w:sz w:val="24"/>
          <w:shd w:val="clear" w:color="auto" w:fill="F8F9FA"/>
        </w:rPr>
        <w:t>We will all profit from a more diverse, inclusive society, understanding, accommodating, even celebrating our differences, while pulling together for the common good.</w:t>
      </w:r>
    </w:p>
    <w:p w14:paraId="32964669" w14:textId="77777777" w:rsidR="00A77513" w:rsidRDefault="00D625D0">
      <w:pPr>
        <w:spacing w:after="325" w:line="268" w:lineRule="auto"/>
        <w:ind w:left="11" w:right="4" w:hanging="10"/>
        <w:jc w:val="center"/>
      </w:pPr>
      <w:r>
        <w:rPr>
          <w:rFonts w:ascii="Times New Roman" w:eastAsia="Times New Roman" w:hAnsi="Times New Roman" w:cs="Times New Roman"/>
          <w:b/>
          <w:color w:val="2C2D4F"/>
          <w:sz w:val="24"/>
          <w:shd w:val="clear" w:color="auto" w:fill="F8F9FA"/>
        </w:rPr>
        <w:t>~ Ruth Bader Ginsburg</w:t>
      </w:r>
    </w:p>
    <w:p w14:paraId="437F2459" w14:textId="45A92A9C" w:rsidR="00B74A90" w:rsidRDefault="00D625D0" w:rsidP="00B60723">
      <w:pPr>
        <w:spacing w:after="11" w:line="267" w:lineRule="auto"/>
        <w:ind w:left="-5" w:hanging="10"/>
      </w:pPr>
      <w:r>
        <w:rPr>
          <w:rFonts w:ascii="Times New Roman" w:eastAsia="Times New Roman" w:hAnsi="Times New Roman" w:cs="Times New Roman"/>
          <w:sz w:val="24"/>
        </w:rPr>
        <w:t>Thank you again for supporting our work by donating to the Rainbow Fund or volunteering to help us help a more colorful world of hope.</w:t>
      </w:r>
    </w:p>
    <w:p w14:paraId="05D48954" w14:textId="77777777" w:rsidR="00B60723" w:rsidRPr="00B60723" w:rsidRDefault="00B60723" w:rsidP="00B60723">
      <w:pPr>
        <w:spacing w:after="11" w:line="267" w:lineRule="auto"/>
        <w:ind w:left="-5" w:hanging="10"/>
      </w:pPr>
    </w:p>
    <w:p w14:paraId="16FEA4FB" w14:textId="0EDC1F70" w:rsidR="00A77513" w:rsidRPr="00B60723" w:rsidRDefault="00D625D0" w:rsidP="00B60723">
      <w:pPr>
        <w:spacing w:after="0"/>
        <w:jc w:val="center"/>
        <w:rPr>
          <w:rFonts w:ascii="Times New Roman" w:eastAsia="Times New Roman" w:hAnsi="Times New Roman" w:cs="Times New Roman"/>
          <w:b/>
          <w:color w:val="5C5D5E"/>
          <w:sz w:val="30"/>
        </w:rPr>
      </w:pPr>
      <w:r w:rsidRPr="00B60723">
        <w:rPr>
          <w:rFonts w:ascii="Times New Roman" w:eastAsia="Times New Roman" w:hAnsi="Times New Roman" w:cs="Times New Roman"/>
          <w:b/>
          <w:color w:val="5C5D5E"/>
          <w:sz w:val="30"/>
        </w:rPr>
        <w:t>Quotes on Diversity</w:t>
      </w:r>
    </w:p>
    <w:p w14:paraId="2DAEBB32" w14:textId="77777777" w:rsidR="00B60723" w:rsidRPr="00B74A90" w:rsidRDefault="00B60723" w:rsidP="00B60723">
      <w:pPr>
        <w:spacing w:after="0" w:line="269" w:lineRule="auto"/>
        <w:ind w:left="14" w:hanging="14"/>
        <w:jc w:val="center"/>
        <w:rPr>
          <w:sz w:val="24"/>
        </w:rPr>
      </w:pPr>
    </w:p>
    <w:p w14:paraId="420BE39C" w14:textId="77777777" w:rsidR="00A77513" w:rsidRPr="00B74A90" w:rsidRDefault="00D625D0">
      <w:pPr>
        <w:spacing w:after="7" w:line="267" w:lineRule="auto"/>
        <w:ind w:left="-5" w:hanging="10"/>
        <w:rPr>
          <w:sz w:val="24"/>
        </w:rPr>
      </w:pPr>
      <w:r w:rsidRPr="00B74A90">
        <w:rPr>
          <w:rFonts w:ascii="Times New Roman" w:eastAsia="Times New Roman" w:hAnsi="Times New Roman" w:cs="Times New Roman"/>
          <w:color w:val="2C2D4F"/>
          <w:sz w:val="24"/>
          <w:shd w:val="clear" w:color="auto" w:fill="F8F9FA"/>
        </w:rPr>
        <w:t>Diversity is about all of us and about us having to figure out how to walk through this world together.</w:t>
      </w:r>
    </w:p>
    <w:p w14:paraId="5D27BAE0" w14:textId="77777777" w:rsidR="00A77513" w:rsidRPr="00B74A90" w:rsidRDefault="00D625D0">
      <w:pPr>
        <w:spacing w:after="326" w:line="267" w:lineRule="auto"/>
        <w:ind w:left="-5" w:hanging="10"/>
        <w:rPr>
          <w:sz w:val="24"/>
        </w:rPr>
      </w:pPr>
      <w:r w:rsidRPr="00B74A90">
        <w:rPr>
          <w:rFonts w:ascii="Times New Roman" w:eastAsia="Times New Roman" w:hAnsi="Times New Roman" w:cs="Times New Roman"/>
          <w:color w:val="2C2D4F"/>
          <w:sz w:val="24"/>
          <w:shd w:val="clear" w:color="auto" w:fill="F8F9FA"/>
        </w:rPr>
        <w:t>~ Jacqueline Woodson</w:t>
      </w:r>
    </w:p>
    <w:p w14:paraId="58391018" w14:textId="77777777" w:rsidR="00A77513" w:rsidRPr="00B74A90" w:rsidRDefault="00D625D0">
      <w:pPr>
        <w:spacing w:after="326" w:line="267" w:lineRule="auto"/>
        <w:ind w:left="-5" w:right="891" w:hanging="10"/>
        <w:rPr>
          <w:sz w:val="24"/>
        </w:rPr>
      </w:pPr>
      <w:r w:rsidRPr="00B74A90">
        <w:rPr>
          <w:rFonts w:ascii="Times New Roman" w:eastAsia="Times New Roman" w:hAnsi="Times New Roman" w:cs="Times New Roman"/>
          <w:color w:val="2C2D4F"/>
          <w:sz w:val="24"/>
          <w:shd w:val="clear" w:color="auto" w:fill="F8F9FA"/>
        </w:rPr>
        <w:t>Our ability to reach unity in diversity will be the beauty and the test of our civilization. ~ Mahatma Gandhi</w:t>
      </w:r>
    </w:p>
    <w:p w14:paraId="202B5811" w14:textId="77777777" w:rsidR="00A77513" w:rsidRPr="00B74A90" w:rsidRDefault="00D625D0">
      <w:pPr>
        <w:spacing w:after="7" w:line="267" w:lineRule="auto"/>
        <w:ind w:left="-5" w:hanging="10"/>
        <w:rPr>
          <w:sz w:val="24"/>
        </w:rPr>
      </w:pPr>
      <w:r w:rsidRPr="00B74A90">
        <w:rPr>
          <w:rFonts w:ascii="Times New Roman" w:eastAsia="Times New Roman" w:hAnsi="Times New Roman" w:cs="Times New Roman"/>
          <w:color w:val="2C2D4F"/>
          <w:sz w:val="24"/>
          <w:shd w:val="clear" w:color="auto" w:fill="F8F9FA"/>
        </w:rPr>
        <w:t>It is not our differences that divide us. It is our inability to recognize, accept, and celebrate those differences.</w:t>
      </w:r>
    </w:p>
    <w:p w14:paraId="39DE3481" w14:textId="77777777" w:rsidR="00A77513" w:rsidRPr="00B74A90" w:rsidRDefault="00D625D0">
      <w:pPr>
        <w:spacing w:after="326" w:line="267" w:lineRule="auto"/>
        <w:ind w:left="-5" w:hanging="10"/>
        <w:rPr>
          <w:sz w:val="24"/>
        </w:rPr>
      </w:pPr>
      <w:r w:rsidRPr="00B74A90">
        <w:rPr>
          <w:rFonts w:ascii="Times New Roman" w:eastAsia="Times New Roman" w:hAnsi="Times New Roman" w:cs="Times New Roman"/>
          <w:color w:val="2C2D4F"/>
          <w:sz w:val="24"/>
          <w:shd w:val="clear" w:color="auto" w:fill="F8F9FA"/>
        </w:rPr>
        <w:t>~ Audre Lorde</w:t>
      </w:r>
    </w:p>
    <w:p w14:paraId="1C9118C6" w14:textId="77777777" w:rsidR="00A77513" w:rsidRPr="00B74A90" w:rsidRDefault="00D625D0">
      <w:pPr>
        <w:spacing w:after="326" w:line="267" w:lineRule="auto"/>
        <w:ind w:left="-5" w:right="4170" w:hanging="10"/>
        <w:rPr>
          <w:sz w:val="24"/>
        </w:rPr>
      </w:pPr>
      <w:r w:rsidRPr="00B74A90">
        <w:rPr>
          <w:rFonts w:ascii="Times New Roman" w:eastAsia="Times New Roman" w:hAnsi="Times New Roman" w:cs="Times New Roman"/>
          <w:color w:val="2C2D4F"/>
          <w:sz w:val="24"/>
          <w:shd w:val="clear" w:color="auto" w:fill="F8F9FA"/>
        </w:rPr>
        <w:lastRenderedPageBreak/>
        <w:t>Diversity: the art of thinking independently together. ~ Malcolm Forbes</w:t>
      </w:r>
    </w:p>
    <w:p w14:paraId="05702A97" w14:textId="77777777" w:rsidR="00A77513" w:rsidRPr="00B74A90" w:rsidRDefault="00D625D0">
      <w:pPr>
        <w:spacing w:after="326" w:line="267" w:lineRule="auto"/>
        <w:ind w:left="-5" w:right="91" w:hanging="10"/>
        <w:rPr>
          <w:sz w:val="24"/>
        </w:rPr>
      </w:pPr>
      <w:r w:rsidRPr="00B74A90">
        <w:rPr>
          <w:rFonts w:ascii="Times New Roman" w:eastAsia="Times New Roman" w:hAnsi="Times New Roman" w:cs="Times New Roman"/>
          <w:color w:val="2C2D4F"/>
          <w:sz w:val="24"/>
          <w:shd w:val="clear" w:color="auto" w:fill="F8F9FA"/>
        </w:rPr>
        <w:t>INCLUSION—It's amazing what happens when we allow the flower that is us, the flower that is them, to become part of the bouquet. ~ Laurie Buchanan</w:t>
      </w:r>
    </w:p>
    <w:p w14:paraId="3B1EA159" w14:textId="77777777" w:rsidR="00A77513" w:rsidRPr="00B74A90" w:rsidRDefault="00D625D0">
      <w:pPr>
        <w:spacing w:after="326" w:line="267" w:lineRule="auto"/>
        <w:ind w:left="-5" w:right="4795" w:hanging="10"/>
        <w:rPr>
          <w:sz w:val="24"/>
        </w:rPr>
      </w:pPr>
      <w:r w:rsidRPr="00B74A90">
        <w:rPr>
          <w:rFonts w:ascii="Times New Roman" w:eastAsia="Times New Roman" w:hAnsi="Times New Roman" w:cs="Times New Roman"/>
          <w:color w:val="2C2D4F"/>
          <w:sz w:val="24"/>
          <w:shd w:val="clear" w:color="auto" w:fill="F8F9FA"/>
        </w:rPr>
        <w:t>Strength lies in differences, not in similarities. ~ Stephen R. Covey</w:t>
      </w:r>
    </w:p>
    <w:p w14:paraId="2120998B" w14:textId="77777777" w:rsidR="00A77513" w:rsidRPr="00B74A90" w:rsidRDefault="00D625D0">
      <w:pPr>
        <w:spacing w:after="326" w:line="267" w:lineRule="auto"/>
        <w:ind w:left="-5" w:hanging="10"/>
        <w:rPr>
          <w:sz w:val="24"/>
        </w:rPr>
      </w:pPr>
      <w:r w:rsidRPr="00B74A90">
        <w:rPr>
          <w:rFonts w:ascii="Times New Roman" w:eastAsia="Times New Roman" w:hAnsi="Times New Roman" w:cs="Times New Roman"/>
          <w:color w:val="2C2D4F"/>
          <w:sz w:val="24"/>
          <w:shd w:val="clear" w:color="auto" w:fill="F8F9FA"/>
        </w:rPr>
        <w:t>Tolerance is not creating characters to suit a particular audience. It’s about inclusion of characters representing our societies. ~ Gloria D. Gonsalves</w:t>
      </w:r>
    </w:p>
    <w:p w14:paraId="7AAF2489" w14:textId="77777777" w:rsidR="00A77513" w:rsidRPr="00B74A90" w:rsidRDefault="00D625D0">
      <w:pPr>
        <w:spacing w:after="17"/>
        <w:ind w:left="-5" w:hanging="10"/>
        <w:rPr>
          <w:sz w:val="24"/>
        </w:rPr>
      </w:pPr>
      <w:r w:rsidRPr="00B74A90">
        <w:rPr>
          <w:rFonts w:ascii="Times New Roman" w:eastAsia="Times New Roman" w:hAnsi="Times New Roman" w:cs="Times New Roman"/>
          <w:color w:val="2C2D4F"/>
          <w:sz w:val="24"/>
        </w:rPr>
        <w:t>Inclusion is not a matter of political correctness. It is the key to growth.</w:t>
      </w:r>
    </w:p>
    <w:p w14:paraId="2C19A112" w14:textId="77777777" w:rsidR="00A77513" w:rsidRPr="00B74A90" w:rsidRDefault="00D625D0">
      <w:pPr>
        <w:spacing w:after="58"/>
        <w:ind w:left="-5" w:hanging="10"/>
        <w:rPr>
          <w:sz w:val="24"/>
        </w:rPr>
      </w:pPr>
      <w:r w:rsidRPr="00B74A90">
        <w:rPr>
          <w:rFonts w:ascii="Times New Roman" w:eastAsia="Times New Roman" w:hAnsi="Times New Roman" w:cs="Times New Roman"/>
          <w:color w:val="2C2D4F"/>
          <w:sz w:val="24"/>
        </w:rPr>
        <w:t>~ Jesse Jackson</w:t>
      </w:r>
    </w:p>
    <w:tbl>
      <w:tblPr>
        <w:tblStyle w:val="TableGrid"/>
        <w:tblW w:w="9360" w:type="dxa"/>
        <w:tblInd w:w="0" w:type="dxa"/>
        <w:tblCellMar>
          <w:top w:w="50" w:type="dxa"/>
        </w:tblCellMar>
        <w:tblLook w:val="04A0" w:firstRow="1" w:lastRow="0" w:firstColumn="1" w:lastColumn="0" w:noHBand="0" w:noVBand="1"/>
      </w:tblPr>
      <w:tblGrid>
        <w:gridCol w:w="5761"/>
        <w:gridCol w:w="3599"/>
      </w:tblGrid>
      <w:tr w:rsidR="00A77513" w:rsidRPr="00B74A90" w14:paraId="6494D8D0" w14:textId="77777777">
        <w:trPr>
          <w:trHeight w:val="610"/>
        </w:trPr>
        <w:tc>
          <w:tcPr>
            <w:tcW w:w="9360" w:type="dxa"/>
            <w:gridSpan w:val="2"/>
            <w:tcBorders>
              <w:top w:val="nil"/>
              <w:left w:val="nil"/>
              <w:bottom w:val="nil"/>
              <w:right w:val="nil"/>
            </w:tcBorders>
            <w:shd w:val="clear" w:color="auto" w:fill="F8F9FA"/>
          </w:tcPr>
          <w:p w14:paraId="6E44E868" w14:textId="77777777" w:rsidR="00A77513" w:rsidRPr="00B74A90" w:rsidRDefault="00D625D0">
            <w:pPr>
              <w:spacing w:after="0"/>
              <w:rPr>
                <w:sz w:val="24"/>
              </w:rPr>
            </w:pPr>
            <w:r w:rsidRPr="00B74A90">
              <w:rPr>
                <w:rFonts w:ascii="Times New Roman" w:eastAsia="Times New Roman" w:hAnsi="Times New Roman" w:cs="Times New Roman"/>
                <w:color w:val="2C2D4F"/>
                <w:sz w:val="24"/>
              </w:rPr>
              <w:t>Diversity doesn't look like anyone. it looks like everyone.</w:t>
            </w:r>
          </w:p>
        </w:tc>
      </w:tr>
      <w:tr w:rsidR="00A77513" w:rsidRPr="00B74A90" w14:paraId="08A91906" w14:textId="77777777">
        <w:trPr>
          <w:trHeight w:val="602"/>
        </w:trPr>
        <w:tc>
          <w:tcPr>
            <w:tcW w:w="9360" w:type="dxa"/>
            <w:gridSpan w:val="2"/>
            <w:tcBorders>
              <w:top w:val="nil"/>
              <w:left w:val="nil"/>
              <w:bottom w:val="nil"/>
              <w:right w:val="nil"/>
            </w:tcBorders>
            <w:shd w:val="clear" w:color="auto" w:fill="F8F9FA"/>
          </w:tcPr>
          <w:p w14:paraId="3D4E874B" w14:textId="77777777" w:rsidR="00A77513" w:rsidRPr="00B74A90" w:rsidRDefault="00D625D0">
            <w:pPr>
              <w:spacing w:after="0"/>
              <w:rPr>
                <w:sz w:val="24"/>
              </w:rPr>
            </w:pPr>
            <w:r w:rsidRPr="00B74A90">
              <w:rPr>
                <w:rFonts w:ascii="Times New Roman" w:eastAsia="Times New Roman" w:hAnsi="Times New Roman" w:cs="Times New Roman"/>
                <w:color w:val="2C2D4F"/>
                <w:sz w:val="24"/>
              </w:rPr>
              <w:t>~ Karen Draper</w:t>
            </w:r>
          </w:p>
        </w:tc>
      </w:tr>
      <w:tr w:rsidR="00A77513" w:rsidRPr="00B74A90" w14:paraId="352C2D7F" w14:textId="77777777">
        <w:trPr>
          <w:trHeight w:val="268"/>
        </w:trPr>
        <w:tc>
          <w:tcPr>
            <w:tcW w:w="5761" w:type="dxa"/>
            <w:tcBorders>
              <w:top w:val="nil"/>
              <w:left w:val="nil"/>
              <w:bottom w:val="nil"/>
              <w:right w:val="nil"/>
            </w:tcBorders>
            <w:shd w:val="clear" w:color="auto" w:fill="F8F9FA"/>
          </w:tcPr>
          <w:p w14:paraId="5A31A750" w14:textId="77777777" w:rsidR="00A77513" w:rsidRPr="00B74A90" w:rsidRDefault="00D625D0">
            <w:pPr>
              <w:spacing w:after="0"/>
              <w:jc w:val="both"/>
              <w:rPr>
                <w:sz w:val="24"/>
              </w:rPr>
            </w:pPr>
            <w:r w:rsidRPr="00B74A90">
              <w:rPr>
                <w:rFonts w:ascii="Times New Roman" w:eastAsia="Times New Roman" w:hAnsi="Times New Roman" w:cs="Times New Roman"/>
                <w:color w:val="2C2D4F"/>
                <w:sz w:val="24"/>
              </w:rPr>
              <w:t>Urging people to be inclusive is not an attack. It is progress.</w:t>
            </w:r>
          </w:p>
        </w:tc>
        <w:tc>
          <w:tcPr>
            <w:tcW w:w="3599" w:type="dxa"/>
            <w:tcBorders>
              <w:top w:val="nil"/>
              <w:left w:val="nil"/>
              <w:bottom w:val="nil"/>
              <w:right w:val="nil"/>
            </w:tcBorders>
          </w:tcPr>
          <w:p w14:paraId="3DEC8161" w14:textId="77777777" w:rsidR="00A77513" w:rsidRPr="00B74A90" w:rsidRDefault="00A77513">
            <w:pPr>
              <w:rPr>
                <w:sz w:val="24"/>
              </w:rPr>
            </w:pPr>
          </w:p>
        </w:tc>
      </w:tr>
    </w:tbl>
    <w:p w14:paraId="7ADA3102" w14:textId="77777777" w:rsidR="00A77513" w:rsidRPr="00B74A90" w:rsidRDefault="00D625D0">
      <w:pPr>
        <w:spacing w:after="326" w:line="267" w:lineRule="auto"/>
        <w:ind w:left="-5" w:hanging="10"/>
        <w:rPr>
          <w:sz w:val="24"/>
        </w:rPr>
      </w:pPr>
      <w:r w:rsidRPr="00B74A90">
        <w:rPr>
          <w:rFonts w:ascii="Times New Roman" w:eastAsia="Times New Roman" w:hAnsi="Times New Roman" w:cs="Times New Roman"/>
          <w:color w:val="2C2D4F"/>
          <w:sz w:val="24"/>
          <w:shd w:val="clear" w:color="auto" w:fill="F8F9FA"/>
        </w:rPr>
        <w:t xml:space="preserve">~ </w:t>
      </w:r>
      <w:proofErr w:type="spellStart"/>
      <w:r w:rsidRPr="00B74A90">
        <w:rPr>
          <w:rFonts w:ascii="Times New Roman" w:eastAsia="Times New Roman" w:hAnsi="Times New Roman" w:cs="Times New Roman"/>
          <w:color w:val="2C2D4F"/>
          <w:sz w:val="24"/>
          <w:shd w:val="clear" w:color="auto" w:fill="F8F9FA"/>
        </w:rPr>
        <w:t>DaShanne</w:t>
      </w:r>
      <w:proofErr w:type="spellEnd"/>
      <w:r w:rsidRPr="00B74A90">
        <w:rPr>
          <w:rFonts w:ascii="Times New Roman" w:eastAsia="Times New Roman" w:hAnsi="Times New Roman" w:cs="Times New Roman"/>
          <w:color w:val="2C2D4F"/>
          <w:sz w:val="24"/>
          <w:shd w:val="clear" w:color="auto" w:fill="F8F9FA"/>
        </w:rPr>
        <w:t xml:space="preserve"> Stokes</w:t>
      </w:r>
    </w:p>
    <w:p w14:paraId="00A869C9" w14:textId="518F097C" w:rsidR="00A77513" w:rsidRPr="00B74A90" w:rsidRDefault="00D625D0" w:rsidP="00B74A90">
      <w:pPr>
        <w:spacing w:after="326" w:line="267" w:lineRule="auto"/>
        <w:ind w:left="-5" w:hanging="10"/>
        <w:rPr>
          <w:sz w:val="24"/>
        </w:rPr>
      </w:pPr>
      <w:r w:rsidRPr="00B74A90">
        <w:rPr>
          <w:rFonts w:ascii="Times New Roman" w:eastAsia="Times New Roman" w:hAnsi="Times New Roman" w:cs="Times New Roman"/>
          <w:color w:val="2C2D4F"/>
          <w:sz w:val="24"/>
          <w:shd w:val="clear" w:color="auto" w:fill="F8F9FA"/>
        </w:rPr>
        <w:t>I think... if it is true that</w:t>
      </w:r>
      <w:r w:rsidR="00B74A90" w:rsidRPr="00B74A90">
        <w:rPr>
          <w:sz w:val="24"/>
        </w:rPr>
        <w:t xml:space="preserve"> </w:t>
      </w:r>
      <w:r w:rsidRPr="00B74A90">
        <w:rPr>
          <w:rFonts w:ascii="Times New Roman" w:eastAsia="Times New Roman" w:hAnsi="Times New Roman" w:cs="Times New Roman"/>
          <w:color w:val="2C2D4F"/>
          <w:sz w:val="24"/>
          <w:shd w:val="clear" w:color="auto" w:fill="F8F9FA"/>
        </w:rPr>
        <w:t>there are as many minds as there are heads, then there are as many kinds of love as there are hearts.</w:t>
      </w:r>
    </w:p>
    <w:p w14:paraId="57EEE762" w14:textId="77777777" w:rsidR="00A77513" w:rsidRPr="00B74A90" w:rsidRDefault="00D625D0">
      <w:pPr>
        <w:spacing w:after="0" w:line="267" w:lineRule="auto"/>
        <w:ind w:left="-5" w:hanging="10"/>
        <w:rPr>
          <w:sz w:val="24"/>
        </w:rPr>
      </w:pPr>
      <w:r w:rsidRPr="00B74A90">
        <w:rPr>
          <w:rFonts w:ascii="Times New Roman" w:eastAsia="Times New Roman" w:hAnsi="Times New Roman" w:cs="Times New Roman"/>
          <w:color w:val="2C2D4F"/>
          <w:sz w:val="24"/>
          <w:shd w:val="clear" w:color="auto" w:fill="F8F9FA"/>
        </w:rPr>
        <w:t>~ Leo Tolstoy</w:t>
      </w:r>
    </w:p>
    <w:sectPr w:rsidR="00A77513" w:rsidRPr="00B74A90">
      <w:pgSz w:w="12240" w:h="15840"/>
      <w:pgMar w:top="1470" w:right="1441" w:bottom="149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13"/>
    <w:rsid w:val="00064314"/>
    <w:rsid w:val="001A1393"/>
    <w:rsid w:val="001E33A0"/>
    <w:rsid w:val="0027002F"/>
    <w:rsid w:val="003E15DC"/>
    <w:rsid w:val="0042698D"/>
    <w:rsid w:val="0045144B"/>
    <w:rsid w:val="00490836"/>
    <w:rsid w:val="004E50A6"/>
    <w:rsid w:val="00521D48"/>
    <w:rsid w:val="005522D3"/>
    <w:rsid w:val="006C4177"/>
    <w:rsid w:val="00916895"/>
    <w:rsid w:val="009C3AAD"/>
    <w:rsid w:val="00A540C7"/>
    <w:rsid w:val="00A77513"/>
    <w:rsid w:val="00AB2444"/>
    <w:rsid w:val="00B60723"/>
    <w:rsid w:val="00B74A90"/>
    <w:rsid w:val="00BA20FF"/>
    <w:rsid w:val="00D625D0"/>
    <w:rsid w:val="00F06A2B"/>
    <w:rsid w:val="00F2718D"/>
    <w:rsid w:val="00F31C62"/>
    <w:rsid w:val="00FF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5FB668"/>
  <w15:docId w15:val="{F3724C63-1240-9144-B85C-06512F8A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257" w:line="259" w:lineRule="auto"/>
      <w:ind w:left="10" w:hanging="10"/>
      <w:outlineLvl w:val="0"/>
    </w:pPr>
    <w:rPr>
      <w:rFonts w:ascii="Times New Roman" w:eastAsia="Times New Roman" w:hAnsi="Times New Roman" w:cs="Times New Roman"/>
      <w:b/>
      <w:color w:val="1414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141414"/>
      <w:sz w:val="24"/>
    </w:rPr>
  </w:style>
  <w:style w:type="table" w:customStyle="1" w:styleId="TableGrid">
    <w:name w:val="TableGrid"/>
    <w:tblPr>
      <w:tblCellMar>
        <w:top w:w="0" w:type="dxa"/>
        <w:left w:w="0" w:type="dxa"/>
        <w:bottom w:w="0" w:type="dxa"/>
        <w:right w:w="0" w:type="dxa"/>
      </w:tblCellMar>
    </w:tblPr>
  </w:style>
  <w:style w:type="character" w:styleId="Strong">
    <w:name w:val="Strong"/>
    <w:basedOn w:val="DefaultParagraphFont"/>
    <w:uiPriority w:val="22"/>
    <w:qFormat/>
    <w:rsid w:val="00064314"/>
    <w:rPr>
      <w:b/>
      <w:bCs/>
    </w:rPr>
  </w:style>
  <w:style w:type="character" w:styleId="Hyperlink">
    <w:name w:val="Hyperlink"/>
    <w:basedOn w:val="DefaultParagraphFont"/>
    <w:uiPriority w:val="99"/>
    <w:unhideWhenUsed/>
    <w:rsid w:val="00F2718D"/>
    <w:rPr>
      <w:color w:val="0563C1" w:themeColor="hyperlink"/>
      <w:u w:val="single"/>
    </w:rPr>
  </w:style>
  <w:style w:type="character" w:styleId="UnresolvedMention">
    <w:name w:val="Unresolved Mention"/>
    <w:basedOn w:val="DefaultParagraphFont"/>
    <w:uiPriority w:val="99"/>
    <w:semiHidden/>
    <w:unhideWhenUsed/>
    <w:rsid w:val="00F27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versity.social/why-is-diversity-important/" TargetMode="External"/><Relationship Id="rId13" Type="http://schemas.openxmlformats.org/officeDocument/2006/relationships/hyperlink" Target="https://www.weforum.org/agenda/2021/09/how-diverse-is-media-and-entertainment/" TargetMode="External"/><Relationship Id="rId3" Type="http://schemas.openxmlformats.org/officeDocument/2006/relationships/webSettings" Target="webSettings.xml"/><Relationship Id="rId7" Type="http://schemas.openxmlformats.org/officeDocument/2006/relationships/hyperlink" Target="https://diversity.social/cultural-competence/" TargetMode="External"/><Relationship Id="rId12" Type="http://schemas.openxmlformats.org/officeDocument/2006/relationships/hyperlink" Target="https://www.cnbc.com/2022/03/24/ucla-hollywood-diversity-report-shows-women-and-people-of-colors-film-industry-progres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versity.social/gender-bias/" TargetMode="External"/><Relationship Id="rId11" Type="http://schemas.openxmlformats.org/officeDocument/2006/relationships/hyperlink" Target="https://www.cnbc.com/2022/03/24/ucla-hollywood-diversity-report-shows-women-and-people-of-colors-film-industry-progress.html" TargetMode="External"/><Relationship Id="rId5" Type="http://schemas.openxmlformats.org/officeDocument/2006/relationships/hyperlink" Target="https://www.writeinclusion.org/factsheets" TargetMode="External"/><Relationship Id="rId15" Type="http://schemas.openxmlformats.org/officeDocument/2006/relationships/theme" Target="theme/theme1.xml"/><Relationship Id="rId10" Type="http://schemas.openxmlformats.org/officeDocument/2006/relationships/hyperlink" Target="https://sustainabilitymag.com/diversity-and-inclusion-dandi/the-state-of-diversity-and-inclusion-in-2022" TargetMode="External"/><Relationship Id="rId4" Type="http://schemas.openxmlformats.org/officeDocument/2006/relationships/image" Target="media/image1.jpeg"/><Relationship Id="rId9" Type="http://schemas.openxmlformats.org/officeDocument/2006/relationships/hyperlink" Target="https://sustainabilitymag.com/diversity-and-inclusion-dandi/the-state-of-diversity-and-inclusion-in-20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Rainbow Fund - Storyteller Foundation</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Fund - Storyteller Foundation</dc:title>
  <dc:subject/>
  <dc:creator>jane sibbett</dc:creator>
  <cp:keywords/>
  <cp:lastModifiedBy>jane sibbett</cp:lastModifiedBy>
  <cp:revision>2</cp:revision>
  <dcterms:created xsi:type="dcterms:W3CDTF">2022-06-07T02:33:00Z</dcterms:created>
  <dcterms:modified xsi:type="dcterms:W3CDTF">2022-06-07T02:33:00Z</dcterms:modified>
</cp:coreProperties>
</file>